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2C" w:rsidRDefault="00A23F26">
      <w:pPr>
        <w:rPr>
          <w:rFonts w:ascii="Times New Roman" w:hAnsi="Times New Roman" w:cs="Times New Roman"/>
          <w:b/>
          <w:color w:val="FF0000"/>
          <w:sz w:val="28"/>
        </w:rPr>
      </w:pPr>
      <w:r w:rsidRPr="00A23F26">
        <w:rPr>
          <w:rFonts w:ascii="Times New Roman" w:hAnsi="Times New Roman" w:cs="Times New Roman"/>
          <w:b/>
          <w:color w:val="FF0000"/>
          <w:sz w:val="28"/>
        </w:rPr>
        <w:t>Конкурсный отбор индивидуальных учебных достижений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35"/>
        <w:gridCol w:w="1419"/>
        <w:gridCol w:w="1216"/>
      </w:tblGrid>
      <w:tr w:rsidR="007E337A" w:rsidRPr="007E337A" w:rsidTr="003F4284">
        <w:tc>
          <w:tcPr>
            <w:tcW w:w="1101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№ </w:t>
            </w:r>
            <w:proofErr w:type="gramStart"/>
            <w:r w:rsidRPr="007E337A">
              <w:rPr>
                <w:rFonts w:ascii="Times New Roman" w:hAnsi="Times New Roman" w:cs="Times New Roman"/>
                <w:b/>
                <w:color w:val="17365D" w:themeColor="text2" w:themeShade="BF"/>
              </w:rPr>
              <w:t>п</w:t>
            </w:r>
            <w:proofErr w:type="gramEnd"/>
            <w:r w:rsidRPr="007E337A">
              <w:rPr>
                <w:rFonts w:ascii="Times New Roman" w:hAnsi="Times New Roman" w:cs="Times New Roman"/>
                <w:b/>
                <w:color w:val="17365D" w:themeColor="text2" w:themeShade="BF"/>
              </w:rPr>
              <w:t>/п</w:t>
            </w:r>
          </w:p>
        </w:tc>
        <w:tc>
          <w:tcPr>
            <w:tcW w:w="5835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b/>
                <w:color w:val="17365D" w:themeColor="text2" w:themeShade="BF"/>
              </w:rPr>
              <w:t>Критерии конкурсного отбора</w:t>
            </w:r>
          </w:p>
        </w:tc>
        <w:tc>
          <w:tcPr>
            <w:tcW w:w="1419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b/>
                <w:color w:val="17365D" w:themeColor="text2" w:themeShade="BF"/>
              </w:rPr>
              <w:t>Отметка «4» в аттестате</w:t>
            </w:r>
          </w:p>
        </w:tc>
        <w:tc>
          <w:tcPr>
            <w:tcW w:w="1216" w:type="dxa"/>
          </w:tcPr>
          <w:p w:rsidR="007E337A" w:rsidRPr="007E337A" w:rsidRDefault="007E337A" w:rsidP="00056927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b/>
                <w:color w:val="17365D" w:themeColor="text2" w:themeShade="BF"/>
              </w:rPr>
              <w:t>Отметка «4» в аттестате</w:t>
            </w:r>
          </w:p>
        </w:tc>
      </w:tr>
      <w:tr w:rsidR="007E337A" w:rsidRPr="007E337A" w:rsidTr="003F4284">
        <w:tc>
          <w:tcPr>
            <w:tcW w:w="1101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color w:val="17365D" w:themeColor="text2" w:themeShade="BF"/>
              </w:rPr>
              <w:t>1</w:t>
            </w:r>
          </w:p>
        </w:tc>
        <w:tc>
          <w:tcPr>
            <w:tcW w:w="5835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color w:val="17365D" w:themeColor="text2" w:themeShade="BF"/>
              </w:rPr>
              <w:t>Результат ОГЭ по математике</w:t>
            </w:r>
          </w:p>
        </w:tc>
        <w:tc>
          <w:tcPr>
            <w:tcW w:w="1419" w:type="dxa"/>
          </w:tcPr>
          <w:p w:rsidR="007E337A" w:rsidRPr="00C861A8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21 балл</w:t>
            </w:r>
          </w:p>
        </w:tc>
        <w:tc>
          <w:tcPr>
            <w:tcW w:w="1216" w:type="dxa"/>
          </w:tcPr>
          <w:p w:rsidR="007E337A" w:rsidRPr="00C861A8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31 балл</w:t>
            </w:r>
          </w:p>
        </w:tc>
      </w:tr>
      <w:tr w:rsidR="007E337A" w:rsidRPr="007E337A" w:rsidTr="003F4284">
        <w:tc>
          <w:tcPr>
            <w:tcW w:w="1101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color w:val="17365D" w:themeColor="text2" w:themeShade="BF"/>
              </w:rPr>
              <w:t>2</w:t>
            </w:r>
          </w:p>
        </w:tc>
        <w:tc>
          <w:tcPr>
            <w:tcW w:w="5835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color w:val="17365D" w:themeColor="text2" w:themeShade="BF"/>
              </w:rPr>
              <w:t>Результат ОГЭ по русскому языку</w:t>
            </w:r>
          </w:p>
        </w:tc>
        <w:tc>
          <w:tcPr>
            <w:tcW w:w="1419" w:type="dxa"/>
          </w:tcPr>
          <w:p w:rsidR="007E337A" w:rsidRPr="00C861A8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28 баллов</w:t>
            </w:r>
          </w:p>
        </w:tc>
        <w:tc>
          <w:tcPr>
            <w:tcW w:w="1216" w:type="dxa"/>
          </w:tcPr>
          <w:p w:rsidR="007E337A" w:rsidRPr="00C861A8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33 балла</w:t>
            </w:r>
          </w:p>
        </w:tc>
      </w:tr>
      <w:tr w:rsidR="007E337A" w:rsidRPr="007E337A" w:rsidTr="003F4284">
        <w:tc>
          <w:tcPr>
            <w:tcW w:w="1101" w:type="dxa"/>
          </w:tcPr>
          <w:p w:rsidR="007E337A" w:rsidRPr="007E337A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color w:val="17365D" w:themeColor="text2" w:themeShade="BF"/>
              </w:rPr>
              <w:t>3</w:t>
            </w:r>
          </w:p>
        </w:tc>
        <w:tc>
          <w:tcPr>
            <w:tcW w:w="5835" w:type="dxa"/>
          </w:tcPr>
          <w:p w:rsidR="007E337A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color w:val="17365D" w:themeColor="text2" w:themeShade="BF"/>
              </w:rPr>
              <w:t>Средний балл результатов ОГЭ по профильным предметам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:</w:t>
            </w:r>
          </w:p>
          <w:p w:rsidR="007E337A" w:rsidRDefault="007E337A" w:rsidP="007E3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Биология</w:t>
            </w:r>
          </w:p>
          <w:p w:rsidR="007E337A" w:rsidRDefault="007E337A" w:rsidP="007E3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Химия</w:t>
            </w:r>
          </w:p>
          <w:p w:rsidR="007E337A" w:rsidRDefault="007E337A" w:rsidP="007E3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Обществознание</w:t>
            </w:r>
          </w:p>
          <w:p w:rsidR="007E337A" w:rsidRPr="007E337A" w:rsidRDefault="003F4284" w:rsidP="007E33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И</w:t>
            </w:r>
            <w:r w:rsidR="007E337A">
              <w:rPr>
                <w:rFonts w:ascii="Times New Roman" w:hAnsi="Times New Roman" w:cs="Times New Roman"/>
                <w:color w:val="17365D" w:themeColor="text2" w:themeShade="BF"/>
              </w:rPr>
              <w:t>стория</w:t>
            </w:r>
          </w:p>
        </w:tc>
        <w:tc>
          <w:tcPr>
            <w:tcW w:w="1419" w:type="dxa"/>
          </w:tcPr>
          <w:p w:rsidR="007E337A" w:rsidRPr="00C861A8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F4284" w:rsidRPr="00C861A8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F4284" w:rsidRPr="00C861A8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35 баллов</w:t>
            </w:r>
          </w:p>
          <w:p w:rsidR="003F4284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30 баллов</w:t>
            </w:r>
          </w:p>
          <w:p w:rsidR="00C861A8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31 балл</w:t>
            </w:r>
          </w:p>
          <w:p w:rsidR="00C861A8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29 баллов</w:t>
            </w:r>
          </w:p>
        </w:tc>
        <w:tc>
          <w:tcPr>
            <w:tcW w:w="1216" w:type="dxa"/>
          </w:tcPr>
          <w:p w:rsidR="007E337A" w:rsidRPr="00C861A8" w:rsidRDefault="007E337A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C861A8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C861A8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45 баллов</w:t>
            </w:r>
          </w:p>
          <w:p w:rsidR="00C861A8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40 баллов</w:t>
            </w:r>
          </w:p>
          <w:p w:rsidR="00C861A8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37 баллов</w:t>
            </w:r>
          </w:p>
          <w:p w:rsidR="00C861A8" w:rsidRPr="00C861A8" w:rsidRDefault="00C861A8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861A8">
              <w:rPr>
                <w:rFonts w:ascii="Times New Roman" w:hAnsi="Times New Roman" w:cs="Times New Roman"/>
                <w:color w:val="17365D" w:themeColor="text2" w:themeShade="BF"/>
              </w:rPr>
              <w:t>37 баллов</w:t>
            </w:r>
          </w:p>
        </w:tc>
      </w:tr>
      <w:tr w:rsidR="003F4284" w:rsidRPr="007E337A" w:rsidTr="00753B09">
        <w:tc>
          <w:tcPr>
            <w:tcW w:w="1101" w:type="dxa"/>
          </w:tcPr>
          <w:p w:rsidR="003F4284" w:rsidRPr="007E337A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E337A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</w:p>
        </w:tc>
        <w:tc>
          <w:tcPr>
            <w:tcW w:w="5835" w:type="dxa"/>
          </w:tcPr>
          <w:p w:rsidR="003F4284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Результаты участия в конкурсных мероприятиях:</w:t>
            </w:r>
          </w:p>
          <w:p w:rsidR="003F4284" w:rsidRPr="003F4284" w:rsidRDefault="003F428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3F4284" w:rsidRPr="003F4284" w:rsidRDefault="003F428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4284">
              <w:rPr>
                <w:rFonts w:ascii="Times New Roman" w:hAnsi="Times New Roman" w:cs="Times New Roman"/>
                <w:b/>
                <w:color w:val="17365D" w:themeColor="text2" w:themeShade="BF"/>
              </w:rPr>
              <w:t>- международный уровень,</w:t>
            </w:r>
          </w:p>
          <w:p w:rsidR="003F4284" w:rsidRPr="003F4284" w:rsidRDefault="003F428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4284">
              <w:rPr>
                <w:rFonts w:ascii="Times New Roman" w:hAnsi="Times New Roman" w:cs="Times New Roman"/>
                <w:b/>
                <w:color w:val="17365D" w:themeColor="text2" w:themeShade="BF"/>
              </w:rPr>
              <w:t>- всероссийский уровень,</w:t>
            </w:r>
          </w:p>
          <w:p w:rsidR="003F4284" w:rsidRPr="003F4284" w:rsidRDefault="003F428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4284">
              <w:rPr>
                <w:rFonts w:ascii="Times New Roman" w:hAnsi="Times New Roman" w:cs="Times New Roman"/>
                <w:b/>
                <w:color w:val="17365D" w:themeColor="text2" w:themeShade="BF"/>
              </w:rPr>
              <w:t>-региональный уровень,</w:t>
            </w:r>
          </w:p>
          <w:p w:rsidR="003F4284" w:rsidRPr="007E337A" w:rsidRDefault="003F428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4284">
              <w:rPr>
                <w:rFonts w:ascii="Times New Roman" w:hAnsi="Times New Roman" w:cs="Times New Roman"/>
                <w:b/>
                <w:color w:val="17365D" w:themeColor="text2" w:themeShade="BF"/>
              </w:rPr>
              <w:t>-муниципальный уровень</w:t>
            </w:r>
          </w:p>
        </w:tc>
        <w:tc>
          <w:tcPr>
            <w:tcW w:w="2635" w:type="dxa"/>
            <w:gridSpan w:val="2"/>
          </w:tcPr>
          <w:p w:rsidR="003F4284" w:rsidRDefault="00C861A8" w:rsidP="00753B0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53B09">
              <w:rPr>
                <w:rFonts w:ascii="Times New Roman" w:hAnsi="Times New Roman" w:cs="Times New Roman"/>
                <w:color w:val="17365D" w:themeColor="text2" w:themeShade="BF"/>
              </w:rPr>
              <w:t>за одно достижение</w:t>
            </w:r>
            <w:r w:rsidR="00753B09">
              <w:rPr>
                <w:rFonts w:ascii="Times New Roman" w:hAnsi="Times New Roman" w:cs="Times New Roman"/>
                <w:color w:val="17365D" w:themeColor="text2" w:themeShade="BF"/>
              </w:rPr>
              <w:t>:</w:t>
            </w:r>
          </w:p>
          <w:p w:rsidR="00753B09" w:rsidRDefault="00753B09" w:rsidP="00753B0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753B09" w:rsidRPr="00753B09" w:rsidRDefault="00753B09" w:rsidP="00753B0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53B09">
              <w:rPr>
                <w:rFonts w:ascii="Times New Roman" w:hAnsi="Times New Roman" w:cs="Times New Roman"/>
                <w:b/>
                <w:color w:val="17365D" w:themeColor="text2" w:themeShade="BF"/>
              </w:rPr>
              <w:t>- 7 баллов</w:t>
            </w:r>
          </w:p>
          <w:p w:rsidR="00753B09" w:rsidRPr="00753B09" w:rsidRDefault="00753B09" w:rsidP="00753B0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53B09">
              <w:rPr>
                <w:rFonts w:ascii="Times New Roman" w:hAnsi="Times New Roman" w:cs="Times New Roman"/>
                <w:b/>
                <w:color w:val="17365D" w:themeColor="text2" w:themeShade="BF"/>
              </w:rPr>
              <w:t>- 5 баллов</w:t>
            </w:r>
          </w:p>
          <w:p w:rsidR="00753B09" w:rsidRPr="00753B09" w:rsidRDefault="00753B09" w:rsidP="00753B0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53B09">
              <w:rPr>
                <w:rFonts w:ascii="Times New Roman" w:hAnsi="Times New Roman" w:cs="Times New Roman"/>
                <w:b/>
                <w:color w:val="17365D" w:themeColor="text2" w:themeShade="BF"/>
              </w:rPr>
              <w:t>- 3 балла</w:t>
            </w:r>
          </w:p>
          <w:p w:rsidR="00753B09" w:rsidRPr="00753B09" w:rsidRDefault="00753B09" w:rsidP="00753B0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753B09">
              <w:rPr>
                <w:rFonts w:ascii="Times New Roman" w:hAnsi="Times New Roman" w:cs="Times New Roman"/>
                <w:b/>
                <w:color w:val="17365D" w:themeColor="text2" w:themeShade="BF"/>
              </w:rPr>
              <w:t>- 1 балл</w:t>
            </w:r>
          </w:p>
        </w:tc>
      </w:tr>
    </w:tbl>
    <w:p w:rsidR="00753B09" w:rsidRDefault="00753B09">
      <w:pPr>
        <w:rPr>
          <w:rFonts w:ascii="Times New Roman" w:hAnsi="Times New Roman" w:cs="Times New Roman"/>
          <w:b/>
          <w:color w:val="FF0000"/>
          <w:sz w:val="28"/>
        </w:rPr>
      </w:pPr>
    </w:p>
    <w:p w:rsidR="00753B09" w:rsidRPr="00C907D6" w:rsidRDefault="00753B09">
      <w:pPr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На основании критериев конкурсного отбора составляется рейтинг индивидуальных учебных достижений обучающихся. </w:t>
      </w:r>
      <w:proofErr w:type="gramStart"/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>На основании рейтинга обучающиеся в зависимости с выбором распределяются в профильный класс.</w:t>
      </w:r>
      <w:proofErr w:type="gramEnd"/>
    </w:p>
    <w:p w:rsidR="00753B09" w:rsidRPr="00C907D6" w:rsidRDefault="00753B09">
      <w:pPr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>Итоговый балл для приема в с</w:t>
      </w:r>
      <w:r w:rsidR="00C907D6"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>оциально-экономический профиль: от 101 до 132 баллов (без учета баллов за участие в конкурсных мероприятиях, при наличии).</w:t>
      </w:r>
    </w:p>
    <w:p w:rsidR="00C907D6" w:rsidRPr="00C907D6" w:rsidRDefault="00C907D6" w:rsidP="00C907D6">
      <w:pPr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Итоговый балл для приема в 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28"/>
        </w:rPr>
        <w:t>естественно-научный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28"/>
        </w:rPr>
        <w:t>: от 114 до 149</w:t>
      </w: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баллов (без учета баллов за участие в конкурсных мероприятиях, при наличии).</w:t>
      </w:r>
    </w:p>
    <w:p w:rsidR="00C907D6" w:rsidRPr="00C907D6" w:rsidRDefault="00C907D6" w:rsidP="00C907D6">
      <w:pPr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Итоговый балл для приема в </w:t>
      </w:r>
      <w:r>
        <w:rPr>
          <w:rFonts w:ascii="Times New Roman" w:hAnsi="Times New Roman" w:cs="Times New Roman"/>
          <w:b/>
          <w:color w:val="17365D" w:themeColor="text2" w:themeShade="BF"/>
          <w:sz w:val="28"/>
        </w:rPr>
        <w:t>гуманитарный</w:t>
      </w: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профиль: от </w:t>
      </w:r>
      <w:r>
        <w:rPr>
          <w:rFonts w:ascii="Times New Roman" w:hAnsi="Times New Roman" w:cs="Times New Roman"/>
          <w:b/>
          <w:color w:val="17365D" w:themeColor="text2" w:themeShade="BF"/>
          <w:sz w:val="28"/>
        </w:rPr>
        <w:t>95 до 127</w:t>
      </w:r>
      <w:bookmarkStart w:id="0" w:name="_GoBack"/>
      <w:bookmarkEnd w:id="0"/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баллов (без учета баллов за участие в конкурсных мероприятиях, при наличии).</w:t>
      </w:r>
    </w:p>
    <w:p w:rsidR="00C907D6" w:rsidRPr="00C907D6" w:rsidRDefault="00C907D6" w:rsidP="00C907D6">
      <w:pPr>
        <w:rPr>
          <w:rFonts w:ascii="Times New Roman" w:hAnsi="Times New Roman" w:cs="Times New Roman"/>
          <w:b/>
          <w:color w:val="17365D" w:themeColor="text2" w:themeShade="BF"/>
          <w:sz w:val="28"/>
        </w:rPr>
      </w:pP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Итоговый балл для приема в </w:t>
      </w:r>
      <w:r>
        <w:rPr>
          <w:rFonts w:ascii="Times New Roman" w:hAnsi="Times New Roman" w:cs="Times New Roman"/>
          <w:b/>
          <w:color w:val="17365D" w:themeColor="text2" w:themeShade="BF"/>
          <w:sz w:val="28"/>
        </w:rPr>
        <w:t>технологический</w:t>
      </w: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профиль: от </w:t>
      </w:r>
      <w:r>
        <w:rPr>
          <w:rFonts w:ascii="Times New Roman" w:hAnsi="Times New Roman" w:cs="Times New Roman"/>
          <w:b/>
          <w:color w:val="17365D" w:themeColor="text2" w:themeShade="BF"/>
          <w:sz w:val="28"/>
        </w:rPr>
        <w:t>96 до 129</w:t>
      </w:r>
      <w:r w:rsidRPr="00C907D6">
        <w:rPr>
          <w:rFonts w:ascii="Times New Roman" w:hAnsi="Times New Roman" w:cs="Times New Roman"/>
          <w:b/>
          <w:color w:val="17365D" w:themeColor="text2" w:themeShade="BF"/>
          <w:sz w:val="28"/>
        </w:rPr>
        <w:t xml:space="preserve"> баллов (без учета баллов за участие в конкурсных мероприятиях, при наличии).</w:t>
      </w:r>
    </w:p>
    <w:p w:rsidR="00C907D6" w:rsidRDefault="00C907D6">
      <w:pPr>
        <w:rPr>
          <w:rFonts w:ascii="Times New Roman" w:hAnsi="Times New Roman" w:cs="Times New Roman"/>
          <w:b/>
          <w:color w:val="FF0000"/>
          <w:sz w:val="28"/>
        </w:rPr>
      </w:pPr>
    </w:p>
    <w:p w:rsidR="00753B09" w:rsidRPr="00A23F26" w:rsidRDefault="00753B09">
      <w:pPr>
        <w:rPr>
          <w:rFonts w:ascii="Times New Roman" w:hAnsi="Times New Roman" w:cs="Times New Roman"/>
          <w:b/>
          <w:color w:val="FF0000"/>
          <w:sz w:val="28"/>
        </w:rPr>
      </w:pPr>
    </w:p>
    <w:sectPr w:rsidR="00753B09" w:rsidRPr="00A23F26" w:rsidSect="00A23F26">
      <w:pgSz w:w="11906" w:h="16838"/>
      <w:pgMar w:top="1134" w:right="850" w:bottom="1134" w:left="1701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2F6C"/>
    <w:multiLevelType w:val="hybridMultilevel"/>
    <w:tmpl w:val="F0B4B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2C"/>
    <w:rsid w:val="001E2B2C"/>
    <w:rsid w:val="003F4284"/>
    <w:rsid w:val="00753B09"/>
    <w:rsid w:val="007E337A"/>
    <w:rsid w:val="00A23F26"/>
    <w:rsid w:val="00AF7DF1"/>
    <w:rsid w:val="00C861A8"/>
    <w:rsid w:val="00C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4</cp:revision>
  <dcterms:created xsi:type="dcterms:W3CDTF">2025-05-19T08:52:00Z</dcterms:created>
  <dcterms:modified xsi:type="dcterms:W3CDTF">2025-05-19T12:37:00Z</dcterms:modified>
</cp:coreProperties>
</file>